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after="0" w:before="0" w:line="360" w:lineRule="auto"/>
        <w:ind w:right="-324.3307086614169"/>
        <w:jc w:val="left"/>
        <w:rPr>
          <w:sz w:val="24"/>
          <w:szCs w:val="24"/>
        </w:rPr>
      </w:pPr>
      <w:bookmarkStart w:colFirst="0" w:colLast="0" w:name="_heading=h.pdnzqn1tvzjy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Desafio 2: Classifique os Conjuntos numéricos (Básico)</w:t>
      </w:r>
      <w:r w:rsidDel="00000000" w:rsidR="00000000" w:rsidRPr="00000000">
        <w:rPr>
          <w:rtl w:val="0"/>
        </w:rPr>
      </w:r>
    </w:p>
    <w:sdt>
      <w:sdtPr>
        <w:lock w:val="contentLocked"/>
        <w:id w:val="2122417104"/>
        <w:tag w:val="goog_rdk_0"/>
      </w:sdtPr>
      <w:sdtContent>
        <w:tbl>
          <w:tblPr>
            <w:tblStyle w:val="Table1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029"/>
            <w:tblGridChange w:id="0">
              <w:tblGrid>
                <w:gridCol w:w="9029"/>
              </w:tblGrid>
            </w:tblGridChange>
          </w:tblGrid>
          <w:tr>
            <w:trPr>
              <w:cantSplit w:val="0"/>
              <w:trHeight w:val="503.964843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2">
                <w:pPr>
                  <w:spacing w:after="0" w:line="240" w:lineRule="auto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Nível Básico: #D2</w:t>
                </w:r>
              </w:p>
            </w:tc>
          </w:tr>
          <w:tr>
            <w:trPr>
              <w:cantSplit w:val="0"/>
              <w:trHeight w:val="902.92968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3">
                <w:pPr>
                  <w:spacing w:after="0" w:line="360" w:lineRule="auto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Descrição: Quatro estudantes resolveram atividades envolvendo diferentes conjuntos numéricos. Cada estudante trabalhou com um tipo de número diferente e obteve um resultado distinto.</w:t>
                </w:r>
              </w:p>
            </w:tc>
          </w:tr>
        </w:tbl>
      </w:sdtContent>
    </w:sdt>
    <w:p w:rsidR="00000000" w:rsidDel="00000000" w:rsidP="00000000" w:rsidRDefault="00000000" w:rsidRPr="00000000" w14:paraId="00000004">
      <w:pPr>
        <w:pStyle w:val="Heading3"/>
        <w:keepNext w:val="0"/>
        <w:keepLines w:val="0"/>
        <w:spacing w:after="0" w:before="0" w:line="240" w:lineRule="auto"/>
        <w:rPr>
          <w:b w:val="1"/>
          <w:bCs w:val="1"/>
          <w:color w:val="000000"/>
          <w:sz w:val="26"/>
          <w:szCs w:val="26"/>
        </w:rPr>
        <w:sectPr>
          <w:headerReference r:id="rId7" w:type="default"/>
          <w:headerReference r:id="rId8" w:type="first"/>
          <w:footerReference r:id="rId9" w:type="default"/>
          <w:footerReference r:id="rId10" w:type="first"/>
          <w:pgSz w:h="16834" w:w="11909" w:orient="portrait"/>
          <w:pgMar w:bottom="1440" w:top="1440" w:left="1440" w:right="1440" w:header="0" w:footer="0"/>
          <w:pgNumType w:start="1"/>
        </w:sectPr>
      </w:pPr>
      <w:bookmarkStart w:colFirst="0" w:colLast="0" w:name="_heading=h.fcj74nedjukr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after="0" w:before="0" w:line="240" w:lineRule="auto"/>
        <w:rPr>
          <w:b w:val="1"/>
          <w:bCs w:val="1"/>
          <w:color w:val="000000"/>
          <w:sz w:val="24"/>
          <w:szCs w:val="24"/>
        </w:rPr>
      </w:pPr>
      <w:bookmarkStart w:colFirst="0" w:colLast="0" w:name="_heading=h.zde7ak9m24e1" w:id="2"/>
      <w:bookmarkEnd w:id="2"/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Conjuntos Numéricos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24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Números Naturais (ℕ)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Números Inteiros (ℤ)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Números Racionais (ℚ)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4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Números Irracionais (I)</w:t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after="0" w:before="0" w:line="240" w:lineRule="auto"/>
        <w:rPr>
          <w:b w:val="1"/>
          <w:bCs w:val="1"/>
          <w:color w:val="000000"/>
          <w:sz w:val="24"/>
          <w:szCs w:val="24"/>
        </w:rPr>
      </w:pPr>
      <w:bookmarkStart w:colFirst="0" w:colLast="0" w:name="_heading=h.5zf2bgz5i762" w:id="3"/>
      <w:bookmarkEnd w:id="3"/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Números Utilizados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24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sdt>
        <w:sdtPr>
          <w:id w:val="2026413040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−3</w:t>
            <w:br w:type="textWrapping"/>
          </w:r>
        </w:sdtContent>
      </w:sdt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2/5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240" w:before="0" w:beforeAutospacing="0" w:line="240" w:lineRule="auto"/>
        <w:ind w:left="720" w:hanging="360"/>
        <w:rPr>
          <w:sz w:val="24"/>
          <w:szCs w:val="24"/>
        </w:rPr>
        <w:sectPr>
          <w:type w:val="continuous"/>
          <w:pgSz w:h="16834" w:w="11909" w:orient="portrait"/>
          <w:pgMar w:bottom="1440" w:top="1440" w:left="1440" w:right="1440" w:header="0" w:footer="0"/>
          <w:cols w:equalWidth="0" w:num="2">
            <w:col w:space="720" w:w="4152.74"/>
            <w:col w:space="0" w:w="4152.74"/>
          </w:cols>
        </w:sectPr>
      </w:pPr>
      <w:sdt>
        <w:sdtPr>
          <w:id w:val="2015549343"/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√2</w:t>
          </w:r>
        </w:sdtContent>
      </w:sdt>
    </w:p>
    <w:p w:rsidR="00000000" w:rsidDel="00000000" w:rsidP="00000000" w:rsidRDefault="00000000" w:rsidRPr="00000000" w14:paraId="0000000F">
      <w:pPr>
        <w:spacing w:after="0" w:before="0"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033214844"/>
        <w:tag w:val="goog_rdk_3"/>
      </w:sdtPr>
      <w:sdtContent>
        <w:tbl>
          <w:tblPr>
            <w:tblStyle w:val="Table2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805.8"/>
            <w:gridCol w:w="1805.8"/>
            <w:gridCol w:w="1805.8"/>
            <w:gridCol w:w="1805.8"/>
            <w:gridCol w:w="1805.8"/>
            <w:tblGridChange w:id="0">
              <w:tblGrid>
                <w:gridCol w:w="1805.8"/>
                <w:gridCol w:w="1805.8"/>
                <w:gridCol w:w="1805.8"/>
                <w:gridCol w:w="1805.8"/>
                <w:gridCol w:w="1805.8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#D2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Estudante 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40" w:lineRule="auto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Estudante B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40" w:lineRule="auto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Estudante 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40" w:lineRule="auto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b w:val="1"/>
                    <w:bCs w:val="1"/>
                    <w:sz w:val="24"/>
                    <w:szCs w:val="24"/>
                    <w:rtl w:val="0"/>
                  </w:rPr>
                  <w:t xml:space="preserve">Estudante D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Conjunto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Número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spacing w:after="0" w:before="0" w:line="240" w:lineRule="auto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1F">
      <w:pPr>
        <w:spacing w:after="0" w:before="0" w:line="240" w:lineRule="auto"/>
        <w:jc w:val="both"/>
        <w:rPr>
          <w:sz w:val="24"/>
          <w:szCs w:val="24"/>
        </w:rPr>
        <w:sectPr>
          <w:type w:val="continuous"/>
          <w:pgSz w:h="16834" w:w="11909" w:orient="portrait"/>
          <w:pgMar w:bottom="1440" w:top="1440" w:left="1440" w:right="1440" w:header="0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before="0"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Utilize as dicas para descobrir a combinação correta.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estudante B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não</w:t>
      </w:r>
      <w:r w:rsidDel="00000000" w:rsidR="00000000" w:rsidRPr="00000000">
        <w:rPr>
          <w:sz w:val="24"/>
          <w:szCs w:val="24"/>
          <w:rtl w:val="0"/>
        </w:rPr>
        <w:t xml:space="preserve"> trabalhou com números negativos.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before="0"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estudante que trabalhou com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números naturais </w:t>
      </w:r>
      <w:r w:rsidDel="00000000" w:rsidR="00000000" w:rsidRPr="00000000">
        <w:rPr>
          <w:sz w:val="24"/>
          <w:szCs w:val="24"/>
          <w:rtl w:val="0"/>
        </w:rPr>
        <w:t xml:space="preserve">encontrou o número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5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before="0"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estudante C trabalhou com um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número irracional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0" w:before="0"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estudante D encontrou o número </w:t>
      </w:r>
      <w:sdt>
        <w:sdtPr>
          <w:id w:val="-1287024926"/>
          <w:tag w:val="goog_rdk_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1"/>
              <w:bCs w:val="1"/>
              <w:sz w:val="24"/>
              <w:szCs w:val="24"/>
              <w:rtl w:val="0"/>
            </w:rPr>
            <w:t xml:space="preserve">−3</w:t>
          </w:r>
        </w:sdtContent>
      </w:sdt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0" w:before="0" w:line="36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estudante A trabalhou com um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número racional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6">
      <w:pPr>
        <w:spacing w:after="240" w:before="240"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Explique, com suas palavras, como chegou à resposta:</w:t>
      </w:r>
    </w:p>
    <w:p w:rsidR="00000000" w:rsidDel="00000000" w:rsidP="00000000" w:rsidRDefault="00000000" w:rsidRPr="00000000" w14:paraId="00000027">
      <w:pPr>
        <w:spacing w:before="200" w:line="360" w:lineRule="auto"/>
        <w:ind w:right="-324.3307086614169"/>
        <w:jc w:val="both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0" w:footer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pStyle w:val="Title"/>
      <w:rPr/>
    </w:pPr>
    <w:bookmarkStart w:colFirst="0" w:colLast="0" w:name="_heading=h.tvbdeqimg6sh" w:id="4"/>
    <w:bookmarkEnd w:id="4"/>
    <w:r w:rsidDel="00000000" w:rsidR="00000000" w:rsidRPr="00000000">
      <w:rPr>
        <w:rtl w:val="0"/>
      </w:rPr>
      <w:t xml:space="preserve">_______________________________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5102549</wp:posOffset>
          </wp:positionH>
          <wp:positionV relativeFrom="paragraph">
            <wp:posOffset>480824</wp:posOffset>
          </wp:positionV>
          <wp:extent cx="623888" cy="623888"/>
          <wp:effectExtent b="0" l="0" r="0" t="0"/>
          <wp:wrapNone/>
          <wp:docPr id="2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3888" cy="62388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480824</wp:posOffset>
          </wp:positionV>
          <wp:extent cx="762405" cy="628650"/>
          <wp:effectExtent b="0" l="0" r="0" t="0"/>
          <wp:wrapNone/>
          <wp:docPr id="27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24622" l="18269" r="18900" t="23462"/>
                  <a:stretch>
                    <a:fillRect/>
                  </a:stretch>
                </pic:blipFill>
                <pic:spPr>
                  <a:xfrm>
                    <a:off x="0" y="0"/>
                    <a:ext cx="762405" cy="628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C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NumUP - Clube de Matemática | CREDE-14 – Ceará</w:t>
    </w:r>
  </w:p>
  <w:p w:rsidR="00000000" w:rsidDel="00000000" w:rsidP="00000000" w:rsidRDefault="00000000" w:rsidRPr="00000000" w14:paraId="0000002D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 Material pedagógico – Uso educacional  </w:t>
    </w:r>
  </w:p>
  <w:p w:rsidR="00000000" w:rsidDel="00000000" w:rsidP="00000000" w:rsidRDefault="00000000" w:rsidRPr="00000000" w14:paraId="0000002E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Professor Jonas Cavalcante  </w:t>
    </w:r>
  </w:p>
  <w:p w:rsidR="00000000" w:rsidDel="00000000" w:rsidP="00000000" w:rsidRDefault="00000000" w:rsidRPr="00000000" w14:paraId="0000002F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Acesse mais desafios: www.clubenumup.com  </w:t>
    </w:r>
  </w:p>
  <w:p w:rsidR="00000000" w:rsidDel="00000000" w:rsidP="00000000" w:rsidRDefault="00000000" w:rsidRPr="00000000" w14:paraId="00000030">
    <w:pPr>
      <w:spacing w:after="200" w:before="200" w:line="360" w:lineRule="auto"/>
      <w:ind w:right="-324.3307086614169"/>
      <w:jc w:val="center"/>
      <w:rPr/>
    </w:pPr>
    <w:r w:rsidDel="00000000" w:rsidR="00000000" w:rsidRPr="00000000">
      <w:rPr>
        <w:sz w:val="16"/>
        <w:szCs w:val="16"/>
        <w:rtl w:val="0"/>
      </w:rPr>
      <w:t xml:space="preserve">© 2026 – Todos os direitos reservados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ind w:left="-1440" w:firstLine="0"/>
      <w:rPr/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-9522</wp:posOffset>
          </wp:positionH>
          <wp:positionV relativeFrom="page">
            <wp:posOffset>0</wp:posOffset>
          </wp:positionV>
          <wp:extent cx="7581900" cy="719138"/>
          <wp:effectExtent b="0" l="0" r="0" t="0"/>
          <wp:wrapNone/>
          <wp:docPr id="2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1900" cy="7191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x30jpQuSD50KGOmfHfUo/Bdqpw==">CgMxLjAaHwoBMBIaChgICVIUChJ0YWJsZS5qdHZzdjlsOXZmMmQaHQoBMRIYChYIB0ISEhBBcmlhbCBVbmljb2RlIE1TGh0KATISGAoWCAdCEhIQQXJpYWwgVW5pY29kZSBNUxofCgEzEhoKGAgJUhQKEnRhYmxlLm50aTV2a2dsbWF4eBodCgE0EhgKFggHQhISEEFyaWFsIFVuaWNvZGUgTVMyDmgucGRuenFuMXR2emp5Mg5oLmZjajc0bmVkanVrcjIOaC56ZGU3YWs5bTI0ZTEyDmguNXpmMmJnejVpNzYyMg5oLnR2YmRlcWltZzZzaDgAciExT2JJTGpUbUV0VUhsMmR4d3pOdnhpMHpBbEJfX2hGbm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